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85"/>
        <w:tblW w:w="10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3"/>
        <w:gridCol w:w="1015"/>
        <w:gridCol w:w="1486"/>
        <w:gridCol w:w="5103"/>
        <w:gridCol w:w="1732"/>
      </w:tblGrid>
      <w:tr w:rsidR="00810CC4" w:rsidTr="00612A3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40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  <w:t>105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年彰化市體市長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慢速壘球錦標賽</w:t>
            </w: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  <w:t>2010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cs="標楷體"/>
                <w:color w:val="000000"/>
                <w:kern w:val="0"/>
                <w:sz w:val="36"/>
                <w:szCs w:val="36"/>
              </w:rPr>
              <w:t>24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>日</w:t>
            </w: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場次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場次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比賽隊伍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比數</w:t>
            </w: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08:00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永安詠隆</w:t>
            </w:r>
            <w:proofErr w:type="gramEnd"/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VS  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狂牛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08:55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杰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服務處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VS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蕯比墨咖啡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09:50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法老王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 VS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永遠美食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10:45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錦成木箱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VS 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保德勝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11:40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荃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統機械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VS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三十五勝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12:35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休閒組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禾不鏽鋼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VS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三十六勝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13:30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複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三十七勝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VS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三十九勝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14:25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複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三十八勝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VS 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四十勝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810CC4" w:rsidTr="00810CC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15:20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休閒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四十一勝</w:t>
            </w:r>
            <w:r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  <w:t xml:space="preserve">    VS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四十二勝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CC4" w:rsidRDefault="00810CC4" w:rsidP="00810C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96854" w:rsidRPr="00810CC4" w:rsidRDefault="00F96854"/>
    <w:sectPr w:rsidR="00F96854" w:rsidRPr="00810CC4" w:rsidSect="00810C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C4"/>
    <w:rsid w:val="00076421"/>
    <w:rsid w:val="00307535"/>
    <w:rsid w:val="007C674D"/>
    <w:rsid w:val="00810CC4"/>
    <w:rsid w:val="00B806CF"/>
    <w:rsid w:val="00C502F2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1</cp:revision>
  <dcterms:created xsi:type="dcterms:W3CDTF">2016-04-18T22:38:00Z</dcterms:created>
  <dcterms:modified xsi:type="dcterms:W3CDTF">2016-04-18T22:42:00Z</dcterms:modified>
</cp:coreProperties>
</file>